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F128" w14:textId="5D571A11" w:rsidR="00314119" w:rsidRDefault="00AF45AB">
      <w:r>
        <w:rPr>
          <w:rFonts w:ascii="OpenSans-webfont" w:hAnsi="OpenSans-webfont"/>
          <w:color w:val="333333"/>
          <w:shd w:val="clear" w:color="auto" w:fill="FFFFFF"/>
        </w:rPr>
        <w:t>Welcome to our resources and information for this Sunday, 11th October.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Our online worship for Sunday continues as we continue to think of Harvest and also as we begin a new sermon series which is going to take us through the six conversations of the Book of Malachi - the last book of the Old Testament. Gordon leads us in our worship, Charlie and Helen Walters read and pray respectively and I speak on Malachi Chapter 1 verses 1-5. I encourage you to watch it by following this link: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hyperlink r:id="rId4" w:tgtFrame="_blank" w:history="1">
        <w:r>
          <w:rPr>
            <w:rStyle w:val="Hyperlink"/>
            <w:rFonts w:ascii="OpenSans-webfont" w:hAnsi="OpenSans-webfont"/>
            <w:shd w:val="clear" w:color="auto" w:fill="FFFFFF"/>
          </w:rPr>
          <w:t>https://youtu.be/2VHu2wcq1l8</w:t>
        </w:r>
      </w:hyperlink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We also have a special Teddies service and talk for Harvest. Join Lynn and the two Sarah’s for this exciting video. Use this link: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hyperlink r:id="rId5" w:tgtFrame="_blank" w:history="1">
        <w:r>
          <w:rPr>
            <w:rStyle w:val="Hyperlink"/>
            <w:rFonts w:ascii="OpenSans-webfont" w:hAnsi="OpenSans-webfont"/>
            <w:shd w:val="clear" w:color="auto" w:fill="FFFFFF"/>
          </w:rPr>
          <w:t>https://youtu.be/iHj8fNqP2-g</w:t>
        </w:r>
      </w:hyperlink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 xml:space="preserve">Today is the Great Parish Scavenger Hunt. See the attached sheet for the instructions and see some of you either at St Lawrence Church or </w:t>
      </w:r>
      <w:proofErr w:type="spellStart"/>
      <w:r>
        <w:rPr>
          <w:rFonts w:ascii="OpenSans-webfont" w:hAnsi="OpenSans-webfont"/>
          <w:color w:val="333333"/>
          <w:shd w:val="clear" w:color="auto" w:fill="FFFFFF"/>
        </w:rPr>
        <w:t>Holybourne</w:t>
      </w:r>
      <w:proofErr w:type="spellEnd"/>
      <w:r>
        <w:rPr>
          <w:rFonts w:ascii="OpenSans-webfont" w:hAnsi="OpenSans-webfont"/>
          <w:color w:val="333333"/>
          <w:shd w:val="clear" w:color="auto" w:fill="FFFFFF"/>
        </w:rPr>
        <w:t xml:space="preserve"> Church between 2pm and 4pm.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There are many other things happening to help us celebrate Harvest - please see our website link </w:t>
      </w:r>
      <w:hyperlink r:id="rId6" w:tgtFrame="_blank" w:history="1">
        <w:r>
          <w:rPr>
            <w:rStyle w:val="Hyperlink"/>
            <w:rFonts w:ascii="OpenSans-webfont" w:hAnsi="OpenSans-webfont"/>
            <w:shd w:val="clear" w:color="auto" w:fill="FFFFFF"/>
          </w:rPr>
          <w:t>http://www.potr-alton.co.uk/all-things-harvest/</w:t>
        </w:r>
      </w:hyperlink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 xml:space="preserve">There is a very special service this week from The Church of England. This online service celebrates chaplaincy in care </w:t>
      </w:r>
      <w:proofErr w:type="spellStart"/>
      <w:proofErr w:type="gramStart"/>
      <w:r>
        <w:rPr>
          <w:rFonts w:ascii="OpenSans-webfont" w:hAnsi="OpenSans-webfont"/>
          <w:color w:val="333333"/>
          <w:shd w:val="clear" w:color="auto" w:fill="FFFFFF"/>
        </w:rPr>
        <w:t>homes.Our</w:t>
      </w:r>
      <w:proofErr w:type="spellEnd"/>
      <w:proofErr w:type="gramEnd"/>
      <w:r>
        <w:rPr>
          <w:rFonts w:ascii="OpenSans-webfont" w:hAnsi="OpenSans-webfont"/>
          <w:color w:val="333333"/>
          <w:shd w:val="clear" w:color="auto" w:fill="FFFFFF"/>
        </w:rPr>
        <w:t xml:space="preserve"> very own Debbie Thrower, founder of Anna Chaplaincy, leads the service, with contributions from care home chaplains and residents, as well as a poetry reading from Bob </w:t>
      </w:r>
      <w:proofErr w:type="spellStart"/>
      <w:r>
        <w:rPr>
          <w:rFonts w:ascii="OpenSans-webfont" w:hAnsi="OpenSans-webfont"/>
          <w:color w:val="333333"/>
          <w:shd w:val="clear" w:color="auto" w:fill="FFFFFF"/>
        </w:rPr>
        <w:t>Weighton</w:t>
      </w:r>
      <w:proofErr w:type="spellEnd"/>
      <w:r>
        <w:rPr>
          <w:rFonts w:ascii="OpenSans-webfont" w:hAnsi="OpenSans-webfont"/>
          <w:color w:val="333333"/>
          <w:shd w:val="clear" w:color="auto" w:fill="FFFFFF"/>
        </w:rPr>
        <w:t xml:space="preserve">, once the oldest man in the world. To watch it on </w:t>
      </w:r>
      <w:proofErr w:type="gramStart"/>
      <w:r>
        <w:rPr>
          <w:rFonts w:ascii="OpenSans-webfont" w:hAnsi="OpenSans-webfont"/>
          <w:color w:val="333333"/>
          <w:shd w:val="clear" w:color="auto" w:fill="FFFFFF"/>
        </w:rPr>
        <w:t>Sunday</w:t>
      </w:r>
      <w:proofErr w:type="gramEnd"/>
      <w:r>
        <w:rPr>
          <w:rFonts w:ascii="OpenSans-webfont" w:hAnsi="OpenSans-webfont"/>
          <w:color w:val="333333"/>
          <w:shd w:val="clear" w:color="auto" w:fill="FFFFFF"/>
        </w:rPr>
        <w:t xml:space="preserve"> use this link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cofe.io/</w:t>
      </w:r>
      <w:proofErr w:type="spellStart"/>
      <w:r>
        <w:rPr>
          <w:rFonts w:ascii="OpenSans-webfont" w:hAnsi="OpenSans-webfont"/>
          <w:color w:val="333333"/>
          <w:shd w:val="clear" w:color="auto" w:fill="FFFFFF"/>
        </w:rPr>
        <w:t>CareHomeService</w:t>
      </w:r>
      <w:proofErr w:type="spellEnd"/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 xml:space="preserve">Attached also is this week's Parish Matters, the Methodist Weekly Worship Sheet for 11th October and The </w:t>
      </w:r>
      <w:proofErr w:type="spellStart"/>
      <w:r>
        <w:rPr>
          <w:rFonts w:ascii="OpenSans-webfont" w:hAnsi="OpenSans-webfont"/>
          <w:color w:val="333333"/>
          <w:shd w:val="clear" w:color="auto" w:fill="FFFFFF"/>
        </w:rPr>
        <w:t>Altonian</w:t>
      </w:r>
      <w:proofErr w:type="spellEnd"/>
      <w:r>
        <w:rPr>
          <w:rFonts w:ascii="OpenSans-webfont" w:hAnsi="OpenSans-webfont"/>
          <w:color w:val="333333"/>
          <w:shd w:val="clear" w:color="auto" w:fill="FFFFFF"/>
        </w:rPr>
        <w:t xml:space="preserve"> published by Alton Town Council.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proofErr w:type="spellStart"/>
      <w:r>
        <w:rPr>
          <w:rFonts w:ascii="OpenSans-webfont" w:hAnsi="OpenSans-webfont"/>
          <w:color w:val="333333"/>
          <w:shd w:val="clear" w:color="auto" w:fill="FFFFFF"/>
        </w:rPr>
        <w:t>Do’t</w:t>
      </w:r>
      <w:proofErr w:type="spellEnd"/>
      <w:r>
        <w:rPr>
          <w:rFonts w:ascii="OpenSans-webfont" w:hAnsi="OpenSans-webfont"/>
          <w:color w:val="333333"/>
          <w:shd w:val="clear" w:color="auto" w:fill="FFFFFF"/>
        </w:rPr>
        <w:t xml:space="preserve"> forget to keep up your regular donations for the ministry and mission of the parish. This can be done by using the Donate button on the website, setting up a new standing order through Parish Giving (more details from Tim Sturt 01252 710968 or </w:t>
      </w:r>
      <w:r>
        <w:rPr>
          <w:rStyle w:val="wtemail"/>
          <w:rFonts w:ascii="OpenSans-webfont" w:hAnsi="OpenSans-webfont"/>
          <w:color w:val="5514B4"/>
          <w:shd w:val="clear" w:color="auto" w:fill="FFFFFF"/>
        </w:rPr>
        <w:t>t.sturt@btopenworld.com</w:t>
      </w:r>
      <w:r>
        <w:rPr>
          <w:rFonts w:ascii="OpenSans-webfont" w:hAnsi="OpenSans-webfont"/>
          <w:color w:val="333333"/>
          <w:shd w:val="clear" w:color="auto" w:fill="FFFFFF"/>
        </w:rPr>
        <w:t>) or an envelope to St Lawrence Vicarage. If you give with money in an ordinary envelope it helps if you name it - we might be able to track Gift Aid.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As we encourage one another I was taken by the sentiment of Psalm 76 today as I read it. It is basically a call to be in awe of our great God, to wonder and to worship. That is how to live life in all its fulness.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With love and prayers</w:t>
      </w:r>
      <w:r>
        <w:rPr>
          <w:rFonts w:ascii="OpenSans-webfont" w:hAnsi="OpenSans-webfont"/>
          <w:color w:val="333333"/>
        </w:rPr>
        <w:br/>
      </w:r>
      <w:r>
        <w:rPr>
          <w:rFonts w:ascii="OpenSans-webfont" w:hAnsi="OpenSans-webfont"/>
          <w:color w:val="333333"/>
          <w:shd w:val="clear" w:color="auto" w:fill="FFFFFF"/>
        </w:rPr>
        <w:t>Andrew</w:t>
      </w:r>
    </w:p>
    <w:sectPr w:rsidR="00314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AB"/>
    <w:rsid w:val="00314119"/>
    <w:rsid w:val="00A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FE4B"/>
  <w15:chartTrackingRefBased/>
  <w15:docId w15:val="{91B2E282-6491-49A2-A2B9-8904B04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5AB"/>
    <w:rPr>
      <w:color w:val="0000FF"/>
      <w:u w:val="single"/>
    </w:rPr>
  </w:style>
  <w:style w:type="character" w:customStyle="1" w:styleId="wtemail">
    <w:name w:val="wt_email"/>
    <w:basedOn w:val="DefaultParagraphFont"/>
    <w:rsid w:val="00AF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tr-alton.co.uk/all-things-harvest/" TargetMode="External"/><Relationship Id="rId5" Type="http://schemas.openxmlformats.org/officeDocument/2006/relationships/hyperlink" Target="https://youtu.be/iHj8fNqP2-g" TargetMode="External"/><Relationship Id="rId4" Type="http://schemas.openxmlformats.org/officeDocument/2006/relationships/hyperlink" Target="https://youtu.be/2VHu2wcq1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2020-10-10T18:07:00Z</dcterms:created>
  <dcterms:modified xsi:type="dcterms:W3CDTF">2020-10-10T18:07:00Z</dcterms:modified>
</cp:coreProperties>
</file>