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FF731" w14:textId="1F1FF33C" w:rsidR="004D698D" w:rsidRPr="00AA5D15" w:rsidRDefault="002E79A9" w:rsidP="002E79A9">
      <w:pPr>
        <w:jc w:val="center"/>
        <w:rPr>
          <w:b/>
          <w:bCs/>
          <w:sz w:val="32"/>
          <w:szCs w:val="32"/>
        </w:rPr>
      </w:pPr>
      <w:r w:rsidRPr="00AA5D15">
        <w:rPr>
          <w:b/>
          <w:bCs/>
          <w:sz w:val="32"/>
          <w:szCs w:val="32"/>
        </w:rPr>
        <w:t xml:space="preserve">POTR </w:t>
      </w:r>
      <w:r w:rsidR="00883376" w:rsidRPr="00AA5D15">
        <w:rPr>
          <w:b/>
          <w:bCs/>
          <w:sz w:val="32"/>
          <w:szCs w:val="32"/>
        </w:rPr>
        <w:t>Executive Group Meeting</w:t>
      </w:r>
    </w:p>
    <w:p w14:paraId="098FCEB8" w14:textId="23EB45C1" w:rsidR="002E79A9" w:rsidRDefault="0051360C" w:rsidP="00251505">
      <w:pPr>
        <w:jc w:val="center"/>
      </w:pPr>
      <w:r>
        <w:t>Tuesday 9</w:t>
      </w:r>
      <w:r w:rsidRPr="0051360C">
        <w:rPr>
          <w:vertAlign w:val="superscript"/>
        </w:rPr>
        <w:t>th</w:t>
      </w:r>
      <w:r>
        <w:t xml:space="preserve"> April 2024</w:t>
      </w:r>
    </w:p>
    <w:p w14:paraId="050DD94F" w14:textId="0B254182" w:rsidR="00251505" w:rsidRDefault="008927CA" w:rsidP="00985D4B">
      <w:pPr>
        <w:jc w:val="center"/>
      </w:pPr>
      <w:r>
        <w:t>Minutes</w:t>
      </w:r>
    </w:p>
    <w:p w14:paraId="7B2D0BE8" w14:textId="77777777" w:rsidR="00A33840" w:rsidRDefault="00A33840" w:rsidP="00985D4B">
      <w:pPr>
        <w:jc w:val="center"/>
      </w:pPr>
    </w:p>
    <w:tbl>
      <w:tblPr>
        <w:tblStyle w:val="TableGrid"/>
        <w:tblW w:w="9351" w:type="dxa"/>
        <w:tblLook w:val="04A0" w:firstRow="1" w:lastRow="0" w:firstColumn="1" w:lastColumn="0" w:noHBand="0" w:noVBand="1"/>
      </w:tblPr>
      <w:tblGrid>
        <w:gridCol w:w="568"/>
        <w:gridCol w:w="8783"/>
      </w:tblGrid>
      <w:tr w:rsidR="009C4C80" w:rsidRPr="0036175B" w14:paraId="2C2BC17C" w14:textId="43CE28F2" w:rsidTr="009C4C80">
        <w:tc>
          <w:tcPr>
            <w:tcW w:w="568" w:type="dxa"/>
          </w:tcPr>
          <w:p w14:paraId="6EA8543E" w14:textId="6E05D1B7" w:rsidR="009C4C80" w:rsidRPr="0036175B" w:rsidRDefault="009C4C80" w:rsidP="002E79A9">
            <w:pPr>
              <w:rPr>
                <w:b/>
                <w:bCs/>
              </w:rPr>
            </w:pPr>
            <w:r w:rsidRPr="0036175B">
              <w:rPr>
                <w:b/>
                <w:bCs/>
              </w:rPr>
              <w:t>No.</w:t>
            </w:r>
          </w:p>
        </w:tc>
        <w:tc>
          <w:tcPr>
            <w:tcW w:w="8783" w:type="dxa"/>
          </w:tcPr>
          <w:p w14:paraId="4AB4B7F2" w14:textId="21A3F070" w:rsidR="009C4C80" w:rsidRPr="0036175B" w:rsidRDefault="009C4C80" w:rsidP="002E79A9">
            <w:pPr>
              <w:rPr>
                <w:b/>
                <w:bCs/>
              </w:rPr>
            </w:pPr>
            <w:r w:rsidRPr="0036175B">
              <w:rPr>
                <w:b/>
                <w:bCs/>
              </w:rPr>
              <w:t>Item</w:t>
            </w:r>
          </w:p>
        </w:tc>
      </w:tr>
      <w:tr w:rsidR="009C4C80" w14:paraId="399681C9" w14:textId="0FCE621D" w:rsidTr="009C4C80">
        <w:tc>
          <w:tcPr>
            <w:tcW w:w="568" w:type="dxa"/>
          </w:tcPr>
          <w:p w14:paraId="25AA7A94" w14:textId="5D08113B" w:rsidR="009C4C80" w:rsidRDefault="009C4C80" w:rsidP="002E79A9">
            <w:r>
              <w:t>1</w:t>
            </w:r>
          </w:p>
        </w:tc>
        <w:tc>
          <w:tcPr>
            <w:tcW w:w="8783" w:type="dxa"/>
          </w:tcPr>
          <w:p w14:paraId="182D5304" w14:textId="66BCFC6C" w:rsidR="009C4C80" w:rsidRDefault="009C4C80" w:rsidP="002E79A9">
            <w:r>
              <w:t>Andrew led in prayer</w:t>
            </w:r>
          </w:p>
        </w:tc>
      </w:tr>
      <w:tr w:rsidR="009C4C80" w14:paraId="0160DC87" w14:textId="77777777" w:rsidTr="009C4C80">
        <w:tc>
          <w:tcPr>
            <w:tcW w:w="568" w:type="dxa"/>
          </w:tcPr>
          <w:p w14:paraId="62A0CB9E" w14:textId="388B39F4" w:rsidR="009C4C80" w:rsidRDefault="009C4C80" w:rsidP="002E79A9">
            <w:r>
              <w:t>2</w:t>
            </w:r>
          </w:p>
        </w:tc>
        <w:tc>
          <w:tcPr>
            <w:tcW w:w="8783" w:type="dxa"/>
          </w:tcPr>
          <w:p w14:paraId="5DD1F8E1" w14:textId="77777777" w:rsidR="009C4C80" w:rsidRDefault="009C4C80" w:rsidP="002E79A9">
            <w:r>
              <w:t>Apologies received from: Angie Briggs, Matthew Bayliss, John Vivian, Mark Penfold, Philippa Penfold</w:t>
            </w:r>
          </w:p>
          <w:p w14:paraId="4DB05A3E" w14:textId="09373595" w:rsidR="009C4C80" w:rsidRDefault="009C4C80" w:rsidP="002E79A9">
            <w:r>
              <w:t xml:space="preserve">No Declarations of Interest </w:t>
            </w:r>
          </w:p>
        </w:tc>
      </w:tr>
      <w:tr w:rsidR="009C4C80" w14:paraId="7221C890" w14:textId="6011F43D" w:rsidTr="009C4C80">
        <w:tc>
          <w:tcPr>
            <w:tcW w:w="568" w:type="dxa"/>
          </w:tcPr>
          <w:p w14:paraId="5DFDCAC5" w14:textId="755CB03D" w:rsidR="009C4C80" w:rsidRDefault="009C4C80" w:rsidP="002E79A9">
            <w:r>
              <w:t>3</w:t>
            </w:r>
          </w:p>
        </w:tc>
        <w:tc>
          <w:tcPr>
            <w:tcW w:w="8783" w:type="dxa"/>
          </w:tcPr>
          <w:p w14:paraId="6C58BDBB" w14:textId="5DDC09A6" w:rsidR="009C4C80" w:rsidRDefault="009C4C80" w:rsidP="00AB30D5">
            <w:r>
              <w:t>Minutes of last meeting were approved</w:t>
            </w:r>
          </w:p>
        </w:tc>
      </w:tr>
      <w:tr w:rsidR="009C4C80" w14:paraId="1ECD3B19" w14:textId="74A98140" w:rsidTr="009C4C80">
        <w:trPr>
          <w:trHeight w:val="742"/>
        </w:trPr>
        <w:tc>
          <w:tcPr>
            <w:tcW w:w="568" w:type="dxa"/>
          </w:tcPr>
          <w:p w14:paraId="15183D6B" w14:textId="38AAC8F4" w:rsidR="009C4C80" w:rsidRDefault="009C4C80" w:rsidP="002E79A9">
            <w:r>
              <w:t>4</w:t>
            </w:r>
          </w:p>
        </w:tc>
        <w:tc>
          <w:tcPr>
            <w:tcW w:w="8783" w:type="dxa"/>
          </w:tcPr>
          <w:p w14:paraId="72A530FD" w14:textId="77777777" w:rsidR="009C4C80" w:rsidRDefault="009C4C80" w:rsidP="00883376">
            <w:r>
              <w:t>Standing Committee</w:t>
            </w:r>
          </w:p>
          <w:p w14:paraId="10122AA7" w14:textId="6648F319" w:rsidR="009C4C80" w:rsidRPr="009C4C80" w:rsidRDefault="009C4C80" w:rsidP="00883376">
            <w:pPr>
              <w:pStyle w:val="ListParagraph"/>
              <w:numPr>
                <w:ilvl w:val="0"/>
                <w:numId w:val="13"/>
              </w:numPr>
              <w:rPr>
                <w:b/>
                <w:bCs/>
              </w:rPr>
            </w:pPr>
            <w:r w:rsidRPr="009C4C80">
              <w:rPr>
                <w:b/>
                <w:bCs/>
              </w:rPr>
              <w:t>Admin Review – Job descriptions</w:t>
            </w:r>
          </w:p>
          <w:p w14:paraId="6DF5F2A9" w14:textId="2A83E718" w:rsidR="009C4C80" w:rsidRDefault="009C4C80" w:rsidP="009C4C80">
            <w:pPr>
              <w:pStyle w:val="ListParagraph"/>
            </w:pPr>
            <w:r>
              <w:t>Amendments were made.</w:t>
            </w:r>
          </w:p>
          <w:p w14:paraId="791DF6EB" w14:textId="1E7A02D0" w:rsidR="009C4C80" w:rsidRDefault="009C4C80" w:rsidP="009C4C80">
            <w:pPr>
              <w:pStyle w:val="ListParagraph"/>
            </w:pPr>
            <w:r>
              <w:t>Andrew to meet with Philippa &amp; Ellie to put together two separate job descriptions as per discussion.</w:t>
            </w:r>
          </w:p>
          <w:p w14:paraId="7E7D2DDC" w14:textId="7CC3F3F5" w:rsidR="009C4C80" w:rsidRDefault="009C4C80" w:rsidP="009C4C80">
            <w:pPr>
              <w:pStyle w:val="ListParagraph"/>
            </w:pPr>
            <w:r>
              <w:t xml:space="preserve">Present to next PCC </w:t>
            </w:r>
            <w:proofErr w:type="gramStart"/>
            <w:r>
              <w:t>meeting</w:t>
            </w:r>
            <w:proofErr w:type="gramEnd"/>
          </w:p>
          <w:p w14:paraId="48C8DD6F" w14:textId="77777777" w:rsidR="009C4C80" w:rsidRDefault="009C4C80" w:rsidP="009C4C80">
            <w:pPr>
              <w:pStyle w:val="ListParagraph"/>
            </w:pPr>
          </w:p>
          <w:p w14:paraId="0A6A3DBC" w14:textId="77777777" w:rsidR="009C4C80" w:rsidRDefault="009C4C80" w:rsidP="00883376">
            <w:pPr>
              <w:pStyle w:val="ListParagraph"/>
              <w:numPr>
                <w:ilvl w:val="0"/>
                <w:numId w:val="13"/>
              </w:numPr>
              <w:rPr>
                <w:b/>
                <w:bCs/>
              </w:rPr>
            </w:pPr>
            <w:r w:rsidRPr="009C4C80">
              <w:rPr>
                <w:b/>
                <w:bCs/>
              </w:rPr>
              <w:t>Combining Fabric Funds</w:t>
            </w:r>
          </w:p>
          <w:p w14:paraId="51856B60" w14:textId="5177874E" w:rsidR="009C4C80" w:rsidRPr="009C4C80" w:rsidRDefault="009C4C80" w:rsidP="009C4C80">
            <w:pPr>
              <w:pStyle w:val="ListParagraph"/>
            </w:pPr>
            <w:r>
              <w:t>Plan is to run down separate fabric funds and then all fabric donated money to go into POTR Fabric Fund. Will need careful explanation over time.</w:t>
            </w:r>
          </w:p>
          <w:p w14:paraId="5DF8E425" w14:textId="68504AF1" w:rsidR="009C4C80" w:rsidRPr="009C4C80" w:rsidRDefault="009C4C80" w:rsidP="009C4C80">
            <w:pPr>
              <w:ind w:left="360"/>
              <w:rPr>
                <w:b/>
                <w:bCs/>
              </w:rPr>
            </w:pPr>
          </w:p>
        </w:tc>
      </w:tr>
      <w:tr w:rsidR="009C4C80" w14:paraId="11C24660" w14:textId="77777777" w:rsidTr="009C4C80">
        <w:tc>
          <w:tcPr>
            <w:tcW w:w="568" w:type="dxa"/>
          </w:tcPr>
          <w:p w14:paraId="428E5F33" w14:textId="73F9B2C1" w:rsidR="009C4C80" w:rsidRDefault="009C4C80" w:rsidP="002E79A9">
            <w:r>
              <w:t>5</w:t>
            </w:r>
          </w:p>
        </w:tc>
        <w:tc>
          <w:tcPr>
            <w:tcW w:w="8783" w:type="dxa"/>
          </w:tcPr>
          <w:p w14:paraId="083C3A73" w14:textId="77777777" w:rsidR="009C4C80" w:rsidRDefault="009C4C80" w:rsidP="00883376">
            <w:r>
              <w:t>Buildings</w:t>
            </w:r>
          </w:p>
          <w:p w14:paraId="3450E055" w14:textId="31A804D4" w:rsidR="009C4C80" w:rsidRDefault="009C4C80" w:rsidP="003054FD">
            <w:pPr>
              <w:pStyle w:val="ListParagraph"/>
              <w:numPr>
                <w:ilvl w:val="0"/>
                <w:numId w:val="13"/>
              </w:numPr>
              <w:rPr>
                <w:b/>
                <w:bCs/>
              </w:rPr>
            </w:pPr>
            <w:r w:rsidRPr="009C4C80">
              <w:rPr>
                <w:b/>
                <w:bCs/>
              </w:rPr>
              <w:t xml:space="preserve">Mark Penfold’s role, All Churches QI Reports, Developing a forward </w:t>
            </w:r>
            <w:proofErr w:type="gramStart"/>
            <w:r w:rsidRPr="009C4C80">
              <w:rPr>
                <w:b/>
                <w:bCs/>
              </w:rPr>
              <w:t>planner</w:t>
            </w:r>
            <w:proofErr w:type="gramEnd"/>
          </w:p>
          <w:p w14:paraId="0587D653" w14:textId="53A310E4" w:rsidR="009C4C80" w:rsidRPr="009C4C80" w:rsidRDefault="009C4C80" w:rsidP="009C4C80">
            <w:pPr>
              <w:pStyle w:val="ListParagraph"/>
            </w:pPr>
            <w:r>
              <w:t xml:space="preserve">Sarah </w:t>
            </w:r>
            <w:proofErr w:type="spellStart"/>
            <w:r>
              <w:t>Neish</w:t>
            </w:r>
            <w:proofErr w:type="spellEnd"/>
            <w:r>
              <w:t xml:space="preserve"> to write a short paper on ‘Role of POTR Buildings Adviser’ to retain the legal requirements of CWs and Local Church Groups, the delegation of authorities and the implementation processes of the Parish Office</w:t>
            </w:r>
          </w:p>
          <w:p w14:paraId="75615DB1" w14:textId="77777777" w:rsidR="009C4C80" w:rsidRDefault="009C4C80" w:rsidP="00883376">
            <w:pPr>
              <w:pStyle w:val="ListParagraph"/>
              <w:numPr>
                <w:ilvl w:val="0"/>
                <w:numId w:val="13"/>
              </w:numPr>
              <w:rPr>
                <w:b/>
                <w:bCs/>
              </w:rPr>
            </w:pPr>
            <w:r w:rsidRPr="009C4C80">
              <w:rPr>
                <w:b/>
                <w:bCs/>
              </w:rPr>
              <w:t>Holy Rood Tree</w:t>
            </w:r>
          </w:p>
          <w:p w14:paraId="7411F122" w14:textId="18FB55C9" w:rsidR="009C4C80" w:rsidRPr="009C4C80" w:rsidRDefault="009C4C80" w:rsidP="009C4C80">
            <w:pPr>
              <w:pStyle w:val="ListParagraph"/>
            </w:pPr>
            <w:r>
              <w:t xml:space="preserve">Matthew Bayliss taking this </w:t>
            </w:r>
            <w:proofErr w:type="gramStart"/>
            <w:r>
              <w:t>forward</w:t>
            </w:r>
            <w:proofErr w:type="gramEnd"/>
          </w:p>
          <w:p w14:paraId="34654388" w14:textId="77777777" w:rsidR="009C4C80" w:rsidRDefault="009C4C80" w:rsidP="00883376">
            <w:pPr>
              <w:pStyle w:val="ListParagraph"/>
              <w:numPr>
                <w:ilvl w:val="0"/>
                <w:numId w:val="13"/>
              </w:numPr>
              <w:rPr>
                <w:b/>
                <w:bCs/>
              </w:rPr>
            </w:pPr>
            <w:r w:rsidRPr="009C4C80">
              <w:rPr>
                <w:b/>
                <w:bCs/>
              </w:rPr>
              <w:t xml:space="preserve">First Aid in Churches – following recent </w:t>
            </w:r>
            <w:proofErr w:type="gramStart"/>
            <w:r w:rsidRPr="009C4C80">
              <w:rPr>
                <w:b/>
                <w:bCs/>
              </w:rPr>
              <w:t>incidents</w:t>
            </w:r>
            <w:proofErr w:type="gramEnd"/>
          </w:p>
          <w:p w14:paraId="6D9FE1E6" w14:textId="729C991F" w:rsidR="009C4C80" w:rsidRPr="009C4C80" w:rsidRDefault="009C4C80" w:rsidP="009C4C80">
            <w:pPr>
              <w:pStyle w:val="ListParagraph"/>
            </w:pPr>
            <w:r>
              <w:t>All systems working well.   Thank you to Ellie for the posters.  Any first aid supplies to be ordered through the Parish Office</w:t>
            </w:r>
          </w:p>
          <w:p w14:paraId="4D73D906" w14:textId="263F01CD" w:rsidR="009C4C80" w:rsidRDefault="009C4C80" w:rsidP="009C4C80">
            <w:pPr>
              <w:pStyle w:val="ListParagraph"/>
              <w:rPr>
                <w:b/>
                <w:bCs/>
              </w:rPr>
            </w:pPr>
            <w:r w:rsidRPr="009C4C80">
              <w:rPr>
                <w:b/>
                <w:bCs/>
              </w:rPr>
              <w:t>Regular maintenance contractors</w:t>
            </w:r>
          </w:p>
          <w:p w14:paraId="4C3A23A8" w14:textId="6C1905DB" w:rsidR="009C4C80" w:rsidRPr="009C4C80" w:rsidRDefault="009C4C80" w:rsidP="009C4C80">
            <w:pPr>
              <w:pStyle w:val="ListParagraph"/>
            </w:pPr>
            <w:r>
              <w:t xml:space="preserve">This idea to be included in Sarah </w:t>
            </w:r>
            <w:proofErr w:type="spellStart"/>
            <w:r>
              <w:t>Neish’s</w:t>
            </w:r>
            <w:proofErr w:type="spellEnd"/>
            <w:r>
              <w:t xml:space="preserve"> paper above and to discuss with Mark Penfold.</w:t>
            </w:r>
          </w:p>
          <w:p w14:paraId="22C41807" w14:textId="77777777" w:rsidR="009C4C80" w:rsidRPr="009C4C80" w:rsidRDefault="009C4C80" w:rsidP="00883376">
            <w:pPr>
              <w:pStyle w:val="ListParagraph"/>
              <w:numPr>
                <w:ilvl w:val="0"/>
                <w:numId w:val="13"/>
              </w:numPr>
              <w:rPr>
                <w:b/>
                <w:bCs/>
              </w:rPr>
            </w:pPr>
            <w:r w:rsidRPr="009C4C80">
              <w:rPr>
                <w:b/>
                <w:bCs/>
              </w:rPr>
              <w:t>Meter Readings</w:t>
            </w:r>
          </w:p>
          <w:p w14:paraId="5853A561" w14:textId="62BE181A" w:rsidR="009C4C80" w:rsidRPr="009C4C80" w:rsidRDefault="009C4C80" w:rsidP="009C4C80">
            <w:pPr>
              <w:pStyle w:val="ListParagraph"/>
            </w:pPr>
            <w:r>
              <w:t>CWs unsure why meter readings are still being asked for. Are we on smart meters or not?  If readings are need</w:t>
            </w:r>
            <w:r w:rsidR="00BB2E3E">
              <w:t>ed</w:t>
            </w:r>
            <w:r>
              <w:t xml:space="preserve"> Parish Office to ask giving a suit</w:t>
            </w:r>
            <w:r w:rsidR="00BB2E3E">
              <w:t>able lead in time</w:t>
            </w:r>
          </w:p>
          <w:p w14:paraId="4702F182" w14:textId="77777777" w:rsidR="009C4C80" w:rsidRDefault="009C4C80" w:rsidP="00883376">
            <w:pPr>
              <w:pStyle w:val="ListParagraph"/>
              <w:numPr>
                <w:ilvl w:val="0"/>
                <w:numId w:val="13"/>
              </w:numPr>
              <w:rPr>
                <w:b/>
                <w:bCs/>
              </w:rPr>
            </w:pPr>
            <w:r w:rsidRPr="00BB2E3E">
              <w:rPr>
                <w:b/>
                <w:bCs/>
              </w:rPr>
              <w:t>Lightning Protectors</w:t>
            </w:r>
          </w:p>
          <w:p w14:paraId="36C7576E" w14:textId="7EED0782" w:rsidR="00BB2E3E" w:rsidRPr="00BB2E3E" w:rsidRDefault="00BB2E3E" w:rsidP="00BB2E3E">
            <w:pPr>
              <w:pStyle w:val="ListParagraph"/>
            </w:pPr>
            <w:r>
              <w:t xml:space="preserve">Approval given for the remedial work to be undertaken by </w:t>
            </w:r>
            <w:proofErr w:type="gramStart"/>
            <w:r>
              <w:t>Vectis</w:t>
            </w:r>
            <w:proofErr w:type="gramEnd"/>
          </w:p>
          <w:p w14:paraId="44C5ED3F" w14:textId="77777777" w:rsidR="009C4C80" w:rsidRPr="00BB2E3E" w:rsidRDefault="009C4C80" w:rsidP="00883376">
            <w:pPr>
              <w:pStyle w:val="ListParagraph"/>
              <w:numPr>
                <w:ilvl w:val="0"/>
                <w:numId w:val="13"/>
              </w:numPr>
              <w:rPr>
                <w:b/>
                <w:bCs/>
              </w:rPr>
            </w:pPr>
            <w:r w:rsidRPr="00BB2E3E">
              <w:rPr>
                <w:b/>
                <w:bCs/>
              </w:rPr>
              <w:t xml:space="preserve">Insurance – follow up from </w:t>
            </w:r>
            <w:proofErr w:type="gramStart"/>
            <w:r w:rsidRPr="00BB2E3E">
              <w:rPr>
                <w:b/>
                <w:bCs/>
              </w:rPr>
              <w:t>PCC</w:t>
            </w:r>
            <w:proofErr w:type="gramEnd"/>
          </w:p>
          <w:p w14:paraId="296E44BE" w14:textId="7C0F0780" w:rsidR="00BB2E3E" w:rsidRPr="00BB2E3E" w:rsidRDefault="00BB2E3E" w:rsidP="00BB2E3E">
            <w:pPr>
              <w:pStyle w:val="ListParagraph"/>
            </w:pPr>
            <w:r>
              <w:t>Nothing more to do. Helen got plans in her future diary.</w:t>
            </w:r>
          </w:p>
          <w:p w14:paraId="726265A4" w14:textId="77777777" w:rsidR="009C4C80" w:rsidRDefault="009C4C80" w:rsidP="003054FD">
            <w:pPr>
              <w:pStyle w:val="ListParagraph"/>
              <w:numPr>
                <w:ilvl w:val="0"/>
                <w:numId w:val="13"/>
              </w:numPr>
              <w:rPr>
                <w:b/>
                <w:bCs/>
              </w:rPr>
            </w:pPr>
            <w:r w:rsidRPr="00BB2E3E">
              <w:rPr>
                <w:b/>
                <w:bCs/>
              </w:rPr>
              <w:t>Short Report from each Fabric Group</w:t>
            </w:r>
          </w:p>
          <w:p w14:paraId="6AE6F90C" w14:textId="04DE954D" w:rsidR="00BB2E3E" w:rsidRPr="00BB2E3E" w:rsidRDefault="00BB2E3E" w:rsidP="00BB2E3E">
            <w:pPr>
              <w:pStyle w:val="ListParagraph"/>
            </w:pPr>
            <w:r>
              <w:t>Helen updated meeting on hatch doors. All approved for action by Local Church Group</w:t>
            </w:r>
          </w:p>
        </w:tc>
      </w:tr>
      <w:tr w:rsidR="009C4C80" w14:paraId="7614AC0A" w14:textId="77777777" w:rsidTr="009C4C80">
        <w:tc>
          <w:tcPr>
            <w:tcW w:w="568" w:type="dxa"/>
          </w:tcPr>
          <w:p w14:paraId="6B20E6F0" w14:textId="4D4B98A3" w:rsidR="009C4C80" w:rsidRDefault="009C4C80" w:rsidP="002E79A9">
            <w:r>
              <w:t>6</w:t>
            </w:r>
          </w:p>
        </w:tc>
        <w:tc>
          <w:tcPr>
            <w:tcW w:w="8783" w:type="dxa"/>
          </w:tcPr>
          <w:p w14:paraId="51CD10E1" w14:textId="77777777" w:rsidR="009C4C80" w:rsidRDefault="009C4C80" w:rsidP="00883376">
            <w:r>
              <w:t>Churchwardens Forum</w:t>
            </w:r>
          </w:p>
          <w:p w14:paraId="5E353AD5" w14:textId="5699D42D" w:rsidR="009C4C80" w:rsidRDefault="009C4C80" w:rsidP="00883376">
            <w:pPr>
              <w:pStyle w:val="ListParagraph"/>
              <w:numPr>
                <w:ilvl w:val="0"/>
                <w:numId w:val="13"/>
              </w:numPr>
              <w:rPr>
                <w:b/>
                <w:bCs/>
              </w:rPr>
            </w:pPr>
            <w:r w:rsidRPr="00BB2E3E">
              <w:rPr>
                <w:b/>
                <w:bCs/>
              </w:rPr>
              <w:t>APCM date and agenda</w:t>
            </w:r>
          </w:p>
          <w:p w14:paraId="5CA4801F" w14:textId="4F494FA4" w:rsidR="00BB2E3E" w:rsidRDefault="00BB2E3E" w:rsidP="00BB2E3E">
            <w:pPr>
              <w:pStyle w:val="ListParagraph"/>
            </w:pPr>
            <w:r>
              <w:lastRenderedPageBreak/>
              <w:t>Will need to be held in May due to accounts only just being completed and now need independently examined.   F&amp;A to work out date for publication.</w:t>
            </w:r>
          </w:p>
          <w:p w14:paraId="1D5FF11D" w14:textId="77777777" w:rsidR="009C4C80" w:rsidRDefault="009C4C80" w:rsidP="0051360C">
            <w:pPr>
              <w:pStyle w:val="ListParagraph"/>
              <w:numPr>
                <w:ilvl w:val="0"/>
                <w:numId w:val="13"/>
              </w:numPr>
              <w:rPr>
                <w:b/>
                <w:bCs/>
              </w:rPr>
            </w:pPr>
            <w:r w:rsidRPr="00BB2E3E">
              <w:rPr>
                <w:b/>
                <w:bCs/>
              </w:rPr>
              <w:t>Terriers &amp; Inventories</w:t>
            </w:r>
          </w:p>
          <w:p w14:paraId="041F05A3" w14:textId="65DB8169" w:rsidR="00BB2E3E" w:rsidRPr="00BB2E3E" w:rsidRDefault="00BB2E3E" w:rsidP="00BB2E3E">
            <w:pPr>
              <w:pStyle w:val="ListParagraph"/>
            </w:pPr>
            <w:r>
              <w:t>Prefer attachment 3a. CWs to talk to Ellie so that the work of digitalising can begin during the summer.</w:t>
            </w:r>
          </w:p>
          <w:p w14:paraId="2921C800" w14:textId="77777777" w:rsidR="009C4C80" w:rsidRDefault="009C4C80" w:rsidP="0051360C">
            <w:pPr>
              <w:pStyle w:val="ListParagraph"/>
              <w:numPr>
                <w:ilvl w:val="0"/>
                <w:numId w:val="13"/>
              </w:numPr>
              <w:rPr>
                <w:b/>
                <w:bCs/>
              </w:rPr>
            </w:pPr>
            <w:r w:rsidRPr="00BB2E3E">
              <w:rPr>
                <w:b/>
                <w:bCs/>
              </w:rPr>
              <w:t xml:space="preserve">David </w:t>
            </w:r>
            <w:proofErr w:type="spellStart"/>
            <w:r w:rsidRPr="00BB2E3E">
              <w:rPr>
                <w:b/>
                <w:bCs/>
              </w:rPr>
              <w:t>Chattell</w:t>
            </w:r>
            <w:proofErr w:type="spellEnd"/>
            <w:r w:rsidRPr="00BB2E3E">
              <w:rPr>
                <w:b/>
                <w:bCs/>
              </w:rPr>
              <w:t xml:space="preserve"> responsibilities</w:t>
            </w:r>
          </w:p>
          <w:p w14:paraId="521E6064" w14:textId="77777777" w:rsidR="00BB2E3E" w:rsidRDefault="00BB2E3E" w:rsidP="00BB2E3E">
            <w:pPr>
              <w:pStyle w:val="ListParagraph"/>
            </w:pPr>
            <w:r>
              <w:t xml:space="preserve">Priority is Focal Ministry in </w:t>
            </w:r>
            <w:proofErr w:type="spellStart"/>
            <w:r>
              <w:t>Holybourne</w:t>
            </w:r>
            <w:proofErr w:type="spellEnd"/>
          </w:p>
          <w:p w14:paraId="485C487F" w14:textId="77777777" w:rsidR="00BB2E3E" w:rsidRDefault="00BB2E3E" w:rsidP="00BB2E3E">
            <w:pPr>
              <w:pStyle w:val="ListParagraph"/>
            </w:pPr>
            <w:r>
              <w:t>2</w:t>
            </w:r>
            <w:r w:rsidRPr="00BB2E3E">
              <w:rPr>
                <w:vertAlign w:val="superscript"/>
              </w:rPr>
              <w:t>nd</w:t>
            </w:r>
            <w:r>
              <w:t xml:space="preserve"> is Youth, Children’s Ministry – Line Management and </w:t>
            </w:r>
            <w:proofErr w:type="gramStart"/>
            <w:r>
              <w:t>strategy</w:t>
            </w:r>
            <w:proofErr w:type="gramEnd"/>
          </w:p>
          <w:p w14:paraId="5FB94268" w14:textId="77777777" w:rsidR="00BB2E3E" w:rsidRDefault="00BB2E3E" w:rsidP="00BB2E3E">
            <w:pPr>
              <w:pStyle w:val="ListParagraph"/>
            </w:pPr>
            <w:r>
              <w:t>3</w:t>
            </w:r>
            <w:r w:rsidRPr="00BB2E3E">
              <w:rPr>
                <w:vertAlign w:val="superscript"/>
              </w:rPr>
              <w:t>rd</w:t>
            </w:r>
            <w:r>
              <w:t xml:space="preserve"> is Small Group </w:t>
            </w:r>
            <w:proofErr w:type="gramStart"/>
            <w:r>
              <w:t>co-ordination</w:t>
            </w:r>
            <w:proofErr w:type="gramEnd"/>
          </w:p>
          <w:p w14:paraId="68488337" w14:textId="2774DF8D" w:rsidR="00BB2E3E" w:rsidRPr="00BB2E3E" w:rsidRDefault="00BB2E3E" w:rsidP="00BB2E3E">
            <w:pPr>
              <w:pStyle w:val="ListParagraph"/>
            </w:pPr>
            <w:r>
              <w:t>Looking forward to him beginning next week</w:t>
            </w:r>
          </w:p>
        </w:tc>
      </w:tr>
      <w:tr w:rsidR="009C4C80" w14:paraId="222F56BF" w14:textId="77777777" w:rsidTr="009C4C80">
        <w:tc>
          <w:tcPr>
            <w:tcW w:w="568" w:type="dxa"/>
          </w:tcPr>
          <w:p w14:paraId="5709C0EA" w14:textId="1021D328" w:rsidR="009C4C80" w:rsidRDefault="009C4C80" w:rsidP="002E79A9">
            <w:r>
              <w:lastRenderedPageBreak/>
              <w:t>7.</w:t>
            </w:r>
          </w:p>
        </w:tc>
        <w:tc>
          <w:tcPr>
            <w:tcW w:w="8783" w:type="dxa"/>
          </w:tcPr>
          <w:p w14:paraId="2C3ABB42" w14:textId="66B421B6" w:rsidR="009C4C80" w:rsidRDefault="009C4C80" w:rsidP="00883376">
            <w:r>
              <w:t>Closing Prayer</w:t>
            </w:r>
          </w:p>
        </w:tc>
      </w:tr>
    </w:tbl>
    <w:p w14:paraId="4A191EC4" w14:textId="77777777" w:rsidR="002E79A9" w:rsidRDefault="002E79A9" w:rsidP="002E79A9"/>
    <w:sectPr w:rsidR="002E79A9" w:rsidSect="006A1A8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6127"/>
    <w:multiLevelType w:val="hybridMultilevel"/>
    <w:tmpl w:val="B71C3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B5F3C"/>
    <w:multiLevelType w:val="hybridMultilevel"/>
    <w:tmpl w:val="92B6C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578BD"/>
    <w:multiLevelType w:val="hybridMultilevel"/>
    <w:tmpl w:val="9988897A"/>
    <w:lvl w:ilvl="0" w:tplc="923A66C0">
      <w:start w:val="6"/>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B556AB"/>
    <w:multiLevelType w:val="hybridMultilevel"/>
    <w:tmpl w:val="EF5E6ECE"/>
    <w:lvl w:ilvl="0" w:tplc="D3364848">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F724F"/>
    <w:multiLevelType w:val="hybridMultilevel"/>
    <w:tmpl w:val="C10C7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E24E2"/>
    <w:multiLevelType w:val="hybridMultilevel"/>
    <w:tmpl w:val="8126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562D5"/>
    <w:multiLevelType w:val="hybridMultilevel"/>
    <w:tmpl w:val="B1966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2563DD"/>
    <w:multiLevelType w:val="hybridMultilevel"/>
    <w:tmpl w:val="614E4CF0"/>
    <w:lvl w:ilvl="0" w:tplc="923A66C0">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8297E"/>
    <w:multiLevelType w:val="hybridMultilevel"/>
    <w:tmpl w:val="E7B81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E2496"/>
    <w:multiLevelType w:val="hybridMultilevel"/>
    <w:tmpl w:val="99F27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E149B"/>
    <w:multiLevelType w:val="hybridMultilevel"/>
    <w:tmpl w:val="5FD02534"/>
    <w:lvl w:ilvl="0" w:tplc="9FB0B8FE">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823B0"/>
    <w:multiLevelType w:val="hybridMultilevel"/>
    <w:tmpl w:val="C3EA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9D44AB"/>
    <w:multiLevelType w:val="hybridMultilevel"/>
    <w:tmpl w:val="2F46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FF22A7"/>
    <w:multiLevelType w:val="hybridMultilevel"/>
    <w:tmpl w:val="46C2D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281F60"/>
    <w:multiLevelType w:val="hybridMultilevel"/>
    <w:tmpl w:val="E34EA2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17060598">
    <w:abstractNumId w:val="4"/>
  </w:num>
  <w:num w:numId="2" w16cid:durableId="1844316612">
    <w:abstractNumId w:val="9"/>
  </w:num>
  <w:num w:numId="3" w16cid:durableId="1418860924">
    <w:abstractNumId w:val="11"/>
  </w:num>
  <w:num w:numId="4" w16cid:durableId="2132899287">
    <w:abstractNumId w:val="14"/>
  </w:num>
  <w:num w:numId="5" w16cid:durableId="1084913776">
    <w:abstractNumId w:val="5"/>
  </w:num>
  <w:num w:numId="6" w16cid:durableId="78798129">
    <w:abstractNumId w:val="13"/>
  </w:num>
  <w:num w:numId="7" w16cid:durableId="1716420302">
    <w:abstractNumId w:val="0"/>
  </w:num>
  <w:num w:numId="8" w16cid:durableId="266354219">
    <w:abstractNumId w:val="6"/>
  </w:num>
  <w:num w:numId="9" w16cid:durableId="1163886452">
    <w:abstractNumId w:val="12"/>
  </w:num>
  <w:num w:numId="10" w16cid:durableId="434324519">
    <w:abstractNumId w:val="10"/>
  </w:num>
  <w:num w:numId="11" w16cid:durableId="24992045">
    <w:abstractNumId w:val="3"/>
  </w:num>
  <w:num w:numId="12" w16cid:durableId="744767390">
    <w:abstractNumId w:val="8"/>
  </w:num>
  <w:num w:numId="13" w16cid:durableId="2017724481">
    <w:abstractNumId w:val="7"/>
  </w:num>
  <w:num w:numId="14" w16cid:durableId="1447382808">
    <w:abstractNumId w:val="1"/>
  </w:num>
  <w:num w:numId="15" w16cid:durableId="1919048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B1"/>
    <w:rsid w:val="00061F22"/>
    <w:rsid w:val="00062A69"/>
    <w:rsid w:val="00073800"/>
    <w:rsid w:val="00096243"/>
    <w:rsid w:val="000B6F35"/>
    <w:rsid w:val="000E5314"/>
    <w:rsid w:val="00100670"/>
    <w:rsid w:val="00106C07"/>
    <w:rsid w:val="0014473F"/>
    <w:rsid w:val="001741C3"/>
    <w:rsid w:val="001765AE"/>
    <w:rsid w:val="00251505"/>
    <w:rsid w:val="00271861"/>
    <w:rsid w:val="002B502D"/>
    <w:rsid w:val="002E5462"/>
    <w:rsid w:val="002E79A9"/>
    <w:rsid w:val="003054FD"/>
    <w:rsid w:val="00331149"/>
    <w:rsid w:val="0036175B"/>
    <w:rsid w:val="003A038F"/>
    <w:rsid w:val="003B6FC8"/>
    <w:rsid w:val="003F6C74"/>
    <w:rsid w:val="00410F03"/>
    <w:rsid w:val="00472658"/>
    <w:rsid w:val="00497A3E"/>
    <w:rsid w:val="004B1213"/>
    <w:rsid w:val="004D0676"/>
    <w:rsid w:val="004D4CF1"/>
    <w:rsid w:val="004D698D"/>
    <w:rsid w:val="004F33C2"/>
    <w:rsid w:val="0051360C"/>
    <w:rsid w:val="005205ED"/>
    <w:rsid w:val="00544A00"/>
    <w:rsid w:val="005731B1"/>
    <w:rsid w:val="005A2B58"/>
    <w:rsid w:val="005B266D"/>
    <w:rsid w:val="005D45C0"/>
    <w:rsid w:val="005E03D8"/>
    <w:rsid w:val="00656994"/>
    <w:rsid w:val="006A1A8A"/>
    <w:rsid w:val="006D6F0B"/>
    <w:rsid w:val="00766C7A"/>
    <w:rsid w:val="007E392C"/>
    <w:rsid w:val="00814997"/>
    <w:rsid w:val="00860541"/>
    <w:rsid w:val="00883376"/>
    <w:rsid w:val="008927CA"/>
    <w:rsid w:val="008A2CFB"/>
    <w:rsid w:val="008A2DEB"/>
    <w:rsid w:val="008C3D54"/>
    <w:rsid w:val="008C74B1"/>
    <w:rsid w:val="009169B9"/>
    <w:rsid w:val="00923F5D"/>
    <w:rsid w:val="00927CA5"/>
    <w:rsid w:val="009631E6"/>
    <w:rsid w:val="009641F4"/>
    <w:rsid w:val="00985D4B"/>
    <w:rsid w:val="00994E7D"/>
    <w:rsid w:val="00996759"/>
    <w:rsid w:val="009C4C80"/>
    <w:rsid w:val="009D305E"/>
    <w:rsid w:val="009E2C6E"/>
    <w:rsid w:val="00A33840"/>
    <w:rsid w:val="00A73AF3"/>
    <w:rsid w:val="00A835C7"/>
    <w:rsid w:val="00AA5D15"/>
    <w:rsid w:val="00AB30D5"/>
    <w:rsid w:val="00AE7F16"/>
    <w:rsid w:val="00B140EF"/>
    <w:rsid w:val="00BB2E3E"/>
    <w:rsid w:val="00BD4338"/>
    <w:rsid w:val="00BF0DA2"/>
    <w:rsid w:val="00C16307"/>
    <w:rsid w:val="00C26488"/>
    <w:rsid w:val="00C66D13"/>
    <w:rsid w:val="00DC19ED"/>
    <w:rsid w:val="00DE2C02"/>
    <w:rsid w:val="00E37B21"/>
    <w:rsid w:val="00E42B14"/>
    <w:rsid w:val="00E876E8"/>
    <w:rsid w:val="00EA413D"/>
    <w:rsid w:val="00EF24CE"/>
    <w:rsid w:val="00F2544B"/>
    <w:rsid w:val="00FC249C"/>
    <w:rsid w:val="00FF43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CC30"/>
  <w15:chartTrackingRefBased/>
  <w15:docId w15:val="{C592C43A-D7F4-AF40-BECB-8D28D1E5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7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9A9"/>
    <w:pPr>
      <w:ind w:left="720"/>
      <w:contextualSpacing/>
    </w:pPr>
  </w:style>
  <w:style w:type="character" w:styleId="Hyperlink">
    <w:name w:val="Hyperlink"/>
    <w:basedOn w:val="DefaultParagraphFont"/>
    <w:uiPriority w:val="99"/>
    <w:unhideWhenUsed/>
    <w:rsid w:val="00A73AF3"/>
    <w:rPr>
      <w:color w:val="0563C1" w:themeColor="hyperlink"/>
      <w:u w:val="single"/>
    </w:rPr>
  </w:style>
  <w:style w:type="character" w:styleId="UnresolvedMention">
    <w:name w:val="Unresolved Mention"/>
    <w:basedOn w:val="DefaultParagraphFont"/>
    <w:uiPriority w:val="99"/>
    <w:semiHidden/>
    <w:unhideWhenUsed/>
    <w:rsid w:val="00A73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Walters</dc:creator>
  <cp:keywords/>
  <dc:description/>
  <cp:lastModifiedBy>Andrew Micklefield</cp:lastModifiedBy>
  <cp:revision>2</cp:revision>
  <dcterms:created xsi:type="dcterms:W3CDTF">2024-04-09T20:41:00Z</dcterms:created>
  <dcterms:modified xsi:type="dcterms:W3CDTF">2024-04-09T20:41:00Z</dcterms:modified>
</cp:coreProperties>
</file>